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9E" w:rsidRPr="00E8639E" w:rsidRDefault="00E8639E" w:rsidP="00E8639E">
      <w:pPr>
        <w:spacing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54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54"/>
          <w:lang w:eastAsia="ru-RU"/>
        </w:rPr>
        <w:t>К сведению родителей будущих первоклассников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Управление образованием Асбестовского городского округа информируем о вступлении в силу приказа Министерства просвещения Российской Федерации от 02.09.2020 № 458 «Об утверждении порядка приема на </w:t>
      </w:r>
      <w:proofErr w:type="gram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по</w:t>
      </w:r>
      <w:proofErr w:type="gram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образования», изменяются сроки приемной кампании по подаче заявлений в 1-ый класс.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новым Порядком, приёмная кампания будет проходить в два этапа: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ПЕРВЫЙ ЭТАП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начнётся </w:t>
      </w: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 1 апреля и завершится 30 июня</w:t>
      </w:r>
      <w:r w:rsidRPr="00E8639E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 xml:space="preserve"> (для детей, проживающих на закреплённой территории, </w:t>
      </w:r>
      <w:proofErr w:type="gramStart"/>
      <w:r w:rsidRPr="00E8639E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имеющих</w:t>
      </w:r>
      <w:proofErr w:type="gramEnd"/>
      <w:r w:rsidRPr="00E8639E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 xml:space="preserve"> в том числе внеочередное и первоочередное право для зачисления и для детей граждан, имеющих преимущественное право зачисления 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</w:t>
      </w:r>
      <w:r w:rsidRPr="00E8639E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 xml:space="preserve">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</w:t>
      </w:r>
      <w:proofErr w:type="gramStart"/>
      <w:r w:rsidRPr="00E8639E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Российской Федерации»).</w:t>
      </w:r>
      <w:proofErr w:type="gramEnd"/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ВТОРОЙ ЭТАП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подачи заявлений пройдёт </w:t>
      </w: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 6 июля по 5 сентября </w:t>
      </w:r>
      <w:r w:rsidRPr="00E8639E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для детей, не проживающих на закреплённой территории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Также в данный период можно будет подавать заявления на свободные места.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Прием </w:t>
      </w:r>
      <w:proofErr w:type="gram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первые</w:t>
      </w:r>
      <w:proofErr w:type="gram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классы образовательных организаций подведомственных Управлению образованием Асбестовского  городского округа, осуществляется:</w:t>
      </w:r>
    </w:p>
    <w:p w:rsidR="00E8639E" w:rsidRPr="00E8639E" w:rsidRDefault="00E8639E" w:rsidP="00E8639E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общеобразовательными организациями 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 отдельному графику, размещенному на официальном сайте организации);</w:t>
      </w:r>
    </w:p>
    <w:p w:rsidR="00E8639E" w:rsidRPr="00E8639E" w:rsidRDefault="00E8639E" w:rsidP="00E8639E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многофункциональным центром предоставления государственных и муниципальных услуг;</w:t>
      </w:r>
    </w:p>
    <w:p w:rsidR="00E8639E" w:rsidRPr="00E8639E" w:rsidRDefault="00E8639E" w:rsidP="00E8639E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 </w:t>
      </w: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Единый портал Государственных и муниципальных услуг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(начало работы с 00.00 часов 1 апреля 2021 г. - </w:t>
      </w:r>
      <w:hyperlink r:id="rId5" w:tgtFrame="_blank" w:history="1">
        <w:r w:rsidRPr="00E8639E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https://www.gosuslugi.ru</w:t>
        </w:r>
      </w:hyperlink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8639E" w:rsidRPr="00E8639E" w:rsidRDefault="00E8639E" w:rsidP="00E8639E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через портал образовательных услуг в Свердловской области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(начало работы с 00.00 часов 1 апреля 2021г.- </w:t>
      </w:r>
      <w:hyperlink r:id="rId6" w:tgtFrame="_blank" w:history="1">
        <w:r w:rsidRPr="00E8639E">
          <w:rPr>
            <w:rFonts w:ascii="Times New Roman" w:eastAsia="Times New Roman" w:hAnsi="Times New Roman" w:cs="Times New Roman"/>
            <w:color w:val="0077DD"/>
            <w:sz w:val="28"/>
            <w:szCs w:val="28"/>
            <w:lang w:eastAsia="ru-RU"/>
          </w:rPr>
          <w:t>https://edu.egov66.ru/</w:t>
        </w:r>
      </w:hyperlink>
      <w:proofErr w:type="gramEnd"/>
    </w:p>
    <w:p w:rsidR="00E8639E" w:rsidRPr="00E8639E" w:rsidRDefault="00E8639E" w:rsidP="00E8639E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через операторов почтовой связи 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общего пользования заказным письмом с уведомлением о вручении;</w:t>
      </w:r>
    </w:p>
    <w:p w:rsidR="00E8639E" w:rsidRPr="00E8639E" w:rsidRDefault="00E8639E" w:rsidP="00E8639E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электронной форме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Интернет.</w:t>
      </w:r>
      <w:proofErr w:type="gramEnd"/>
    </w:p>
    <w:p w:rsidR="00E8639E" w:rsidRPr="00E8639E" w:rsidRDefault="00E8639E" w:rsidP="00E8639E">
      <w:pPr>
        <w:shd w:val="clear" w:color="auto" w:fill="FFFFFF"/>
        <w:spacing w:after="0" w:line="240" w:lineRule="auto"/>
        <w:ind w:left="975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Default="00E8639E" w:rsidP="00E863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Категории детей, имеющих</w:t>
      </w:r>
    </w:p>
    <w:p w:rsid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ВНЕОЧЕРЕДНОЕ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ПЕРВООЧЕРЕДНОЕ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ПРЕИМУЩЕСТВЕННОЕ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право при зачислении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первые классы образовательных организаций, указаны в следующих документах: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 Российской Федерации от 17.01.1992 № 2201-2 «О прокуратуре Российской Федерации»;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 Российской Федерации от 26.06.1992 № 3231-1 «О статусе судей в Российской Федерации»;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от 28.12.12010 № 403-ФЗ «О следственном комитете Российской Федерации»;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от 27.05.1998 № 76-ФЗ «О статусе военнослужащих»;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от 07.02.2011 № 3-ФЗ «О полиции»;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от 02.12.2019 № 411-ФЗ «О внесении изменений в статью 54 Семейного кодекса Российской Федерации и статью 67 Федерального 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акона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«Об образовании в Российской Федерации».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Предоставление документов в образовательную организацию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приема родител</w:t>
      </w:r>
      <w:proofErr w:type="gram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ь(</w:t>
      </w:r>
      <w:proofErr w:type="gram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и) (законный(</w:t>
      </w:r>
      <w:proofErr w:type="spell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ые</w:t>
      </w:r>
      <w:proofErr w:type="spell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представитель(и) ребенка или поступающий представляют следующие документы (при очном посещении организации или направлении в электронном виде):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 или поступающего;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копию свидетельства о рождении ребенка или документа, подтверждающего родство заявителя;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справку с места работы родител</w:t>
      </w:r>
      <w:proofErr w:type="gram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я(</w:t>
      </w:r>
      <w:proofErr w:type="gram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ей) (законного(</w:t>
      </w:r>
      <w:proofErr w:type="spell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</w:t>
      </w:r>
      <w:proofErr w:type="spell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копию заключения </w:t>
      </w:r>
      <w:proofErr w:type="spell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психолого-медико-педагогической</w:t>
      </w:r>
      <w:proofErr w:type="spell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комиссии (при наличии).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ь(</w:t>
      </w:r>
      <w:proofErr w:type="gram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и) (законный(</w:t>
      </w:r>
      <w:proofErr w:type="spell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ые</w:t>
      </w:r>
      <w:proofErr w:type="spell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представитель(и) ребенка предъявляет(ют) оригиналы документов, а поступающий - оригинал документа, удостоверяющего личность поступающего.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Родител</w:t>
      </w:r>
      <w:proofErr w:type="gram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ь(</w:t>
      </w:r>
      <w:proofErr w:type="gram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и) (законный(</w:t>
      </w:r>
      <w:proofErr w:type="spell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ые</w:t>
      </w:r>
      <w:proofErr w:type="spell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u-RU"/>
        </w:rPr>
        <w:t>30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переводом на русский язык.</w:t>
      </w:r>
      <w:proofErr w:type="gramEnd"/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Для лиц, имеющих преимущественное право для зачисления в общеобразовательную организацию  (</w:t>
      </w: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 предоставляется справка/документ, подтверждающий одно место жительства.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Следует отметить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что по заявлению родителей (законных представителей) учредитель образовательной организации вправе разрешить прием детей в образовательную организацию на </w:t>
      </w:r>
      <w:proofErr w:type="gramStart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по</w:t>
      </w:r>
      <w:proofErr w:type="gramEnd"/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 </w:t>
      </w: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заранее</w:t>
      </w: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Принятие решения о зачислении в образовательную организацию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или об отказе в зачислении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класс, то есть с 1-5 июля текущего года.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 получении родителями (законными представителями) уведомлений об отказе в зачислении родитель (законный представитель) должен обратиться в Управление образованием Асбестовского городского округа.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Консультацию по вопросам приема детей в первый класс можно получить в рабочие дни по телефонам:</w:t>
      </w:r>
    </w:p>
    <w:p w:rsidR="00E8639E" w:rsidRPr="00E8639E" w:rsidRDefault="00E8639E" w:rsidP="00E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39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2-47-59 – Михайлова Наталья Сергеевна, начальник отдела развития образования Управления образованием Асбестовского городского округа.</w:t>
      </w:r>
    </w:p>
    <w:p w:rsidR="00E8639E" w:rsidRPr="00E8639E" w:rsidRDefault="00E8639E" w:rsidP="00E8639E">
      <w:pPr>
        <w:shd w:val="clear" w:color="auto" w:fill="FFFFFF"/>
        <w:spacing w:before="225" w:line="240" w:lineRule="auto"/>
        <w:jc w:val="center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hyperlink r:id="rId7" w:history="1">
        <w:r w:rsidRPr="00E8639E">
          <w:rPr>
            <w:rFonts w:ascii="Helvetica" w:eastAsia="Times New Roman" w:hAnsi="Helvetica" w:cs="Times New Roman"/>
            <w:b/>
            <w:bCs/>
            <w:color w:val="0077DD"/>
            <w:sz w:val="27"/>
            <w:lang w:eastAsia="ru-RU"/>
          </w:rPr>
          <w:t>О закреплении муниципальных образовательных организаций, подведомственных Управлению образованием Асбестовского городского округа, за территориями Асбестовского городского округа на 2021/2022 учебный год</w:t>
        </w:r>
      </w:hyperlink>
    </w:p>
    <w:p w:rsidR="00C664BE" w:rsidRDefault="00C664BE"/>
    <w:sectPr w:rsidR="00C664BE" w:rsidSect="00E863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C85"/>
    <w:multiLevelType w:val="multilevel"/>
    <w:tmpl w:val="E40E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9E"/>
    <w:rsid w:val="005F0C77"/>
    <w:rsid w:val="006F6FC9"/>
    <w:rsid w:val="00981CE5"/>
    <w:rsid w:val="00C664BE"/>
    <w:rsid w:val="00E8639E"/>
    <w:rsid w:val="00FA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paragraph" w:styleId="1">
    <w:name w:val="heading 1"/>
    <w:basedOn w:val="a"/>
    <w:link w:val="10"/>
    <w:uiPriority w:val="9"/>
    <w:qFormat/>
    <w:rsid w:val="00E86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63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639E"/>
    <w:rPr>
      <w:b/>
      <w:bCs/>
    </w:rPr>
  </w:style>
  <w:style w:type="character" w:styleId="a6">
    <w:name w:val="Emphasis"/>
    <w:basedOn w:val="a0"/>
    <w:uiPriority w:val="20"/>
    <w:qFormat/>
    <w:rsid w:val="00E863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214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10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29-asb.ru/docs/2020/%D0%BF%D1%80%D0%B8%D0%BA%D0%B0%D0%B7%20%D0%BE%20%D0%B7%D0%B0%D0%BA%D1%80%D0%B5%D0%BF%D0%BB%D0%B5%D0%BD%D0%B8%D0%B8%20%D1%82%D0%B5%D1%80%D1%80%D0%B8%D1%82%D0%BE%D1%80%D0%B8%D0%B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2021-03-23T06:22:00Z</dcterms:created>
  <dcterms:modified xsi:type="dcterms:W3CDTF">2021-03-23T06:31:00Z</dcterms:modified>
</cp:coreProperties>
</file>