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EF" w:rsidRPr="00223248" w:rsidRDefault="00223248" w:rsidP="009343EF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40"/>
          <w:szCs w:val="40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14407C" wp14:editId="1BFAB914">
            <wp:simplePos x="0" y="0"/>
            <wp:positionH relativeFrom="column">
              <wp:posOffset>-1080135</wp:posOffset>
            </wp:positionH>
            <wp:positionV relativeFrom="paragraph">
              <wp:posOffset>-901064</wp:posOffset>
            </wp:positionV>
            <wp:extent cx="7734300" cy="11087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91_html_274ff0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b/>
          <w:bCs/>
          <w:color w:val="000000"/>
          <w:sz w:val="40"/>
          <w:szCs w:val="40"/>
        </w:rPr>
        <w:t>К</w:t>
      </w:r>
      <w:r w:rsidR="009343EF" w:rsidRPr="00223248">
        <w:rPr>
          <w:rStyle w:val="c1"/>
          <w:b/>
          <w:bCs/>
          <w:color w:val="000000"/>
          <w:sz w:val="40"/>
          <w:szCs w:val="40"/>
        </w:rPr>
        <w:t>онспект зан</w:t>
      </w:r>
      <w:r w:rsidR="00DF31BD" w:rsidRPr="00223248">
        <w:rPr>
          <w:rStyle w:val="c1"/>
          <w:b/>
          <w:bCs/>
          <w:color w:val="000000"/>
          <w:sz w:val="40"/>
          <w:szCs w:val="40"/>
        </w:rPr>
        <w:t>ятия в группе раннего возраста.</w:t>
      </w:r>
    </w:p>
    <w:p w:rsidR="009343EF" w:rsidRPr="00223248" w:rsidRDefault="009343EF" w:rsidP="009343EF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40"/>
          <w:szCs w:val="40"/>
        </w:rPr>
      </w:pPr>
      <w:r w:rsidRPr="00223248">
        <w:rPr>
          <w:rStyle w:val="c1"/>
          <w:b/>
          <w:bCs/>
          <w:color w:val="000000"/>
          <w:sz w:val="40"/>
          <w:szCs w:val="40"/>
        </w:rPr>
        <w:t>Правила дорожного движения.</w:t>
      </w:r>
    </w:p>
    <w:p w:rsidR="009343EF" w:rsidRPr="00223248" w:rsidRDefault="009343EF" w:rsidP="009343EF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0"/>
          <w:szCs w:val="40"/>
        </w:rPr>
      </w:pPr>
      <w:r w:rsidRPr="00223248">
        <w:rPr>
          <w:rStyle w:val="c1"/>
          <w:b/>
          <w:bCs/>
          <w:color w:val="000000"/>
          <w:sz w:val="40"/>
          <w:szCs w:val="40"/>
        </w:rPr>
        <w:t>В гостях у Светофора.</w:t>
      </w:r>
    </w:p>
    <w:p w:rsidR="00223248" w:rsidRPr="00DF31BD" w:rsidRDefault="00223248" w:rsidP="009343EF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="00223248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«Познание», «Безопасность», «Чтение художественной литературы», «Коммуникация».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/>
          <w:bCs/>
          <w:color w:val="000000"/>
          <w:sz w:val="28"/>
          <w:szCs w:val="28"/>
        </w:rPr>
        <w:t>Цель</w:t>
      </w:r>
      <w:r w:rsidRPr="00DF31BD">
        <w:rPr>
          <w:rStyle w:val="c1"/>
          <w:bCs/>
          <w:color w:val="000000"/>
          <w:sz w:val="28"/>
          <w:szCs w:val="28"/>
        </w:rPr>
        <w:t>: познакомить детей  с правилами дорожного движения, развивать память, мышление, восприятие. Дать представление о светофоре, о его назначении.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Учить детей основным  цветам  (красный, желтый, зеленый).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Методы и приемы: Рассмотрение иллюстраций</w:t>
      </w:r>
      <w:r w:rsidRPr="00DF31BD">
        <w:rPr>
          <w:rStyle w:val="c1"/>
          <w:bCs/>
          <w:sz w:val="28"/>
          <w:szCs w:val="28"/>
          <w:shd w:val="clear" w:color="auto" w:fill="FFFFFF"/>
        </w:rPr>
        <w:t>, </w:t>
      </w:r>
      <w:hyperlink r:id="rId6" w:history="1">
        <w:r w:rsidRPr="00DF31B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дидактическая игра</w:t>
        </w:r>
      </w:hyperlink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, чтение художественных произведений, создание игровой ситуации (интерес).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/>
          <w:bCs/>
          <w:color w:val="000000"/>
          <w:sz w:val="28"/>
          <w:szCs w:val="28"/>
        </w:rPr>
        <w:t>Материал</w:t>
      </w:r>
      <w:proofErr w:type="gramStart"/>
      <w:r w:rsidRPr="00DF31BD">
        <w:rPr>
          <w:rStyle w:val="c1"/>
          <w:bCs/>
          <w:color w:val="000000"/>
          <w:sz w:val="28"/>
          <w:szCs w:val="28"/>
        </w:rPr>
        <w:t xml:space="preserve"> :</w:t>
      </w:r>
      <w:proofErr w:type="gramEnd"/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 Игрушка</w:t>
      </w:r>
      <w:r w:rsidR="00BE1188"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ЗАЙЧИК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, макет дороги </w:t>
      </w:r>
      <w:r w:rsidR="00223248">
        <w:rPr>
          <w:rStyle w:val="c1"/>
          <w:bCs/>
          <w:color w:val="000000"/>
          <w:sz w:val="28"/>
          <w:szCs w:val="28"/>
          <w:shd w:val="clear" w:color="auto" w:fill="FFFFFF"/>
        </w:rPr>
        <w:t>с пешеходным переходом (зеброй)</w:t>
      </w:r>
      <w:r w:rsidR="00310308">
        <w:rPr>
          <w:rStyle w:val="c1"/>
          <w:bCs/>
          <w:color w:val="000000"/>
          <w:sz w:val="28"/>
          <w:szCs w:val="28"/>
          <w:shd w:val="clear" w:color="auto" w:fill="FFFFFF"/>
        </w:rPr>
        <w:t>, дорожным знаком: светофор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, игрушечные машины на макете дороги д/игра «кружочки зеленого, красного, желтого цвета,  «Светофор»,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Рули, светофор.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BE1188" w:rsidRPr="00DF31BD" w:rsidRDefault="00BE1188" w:rsidP="00223248">
      <w:pPr>
        <w:pStyle w:val="c0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Ребята мы сегодня с вами поговорим</w:t>
      </w:r>
      <w:r w:rsidR="00B675C5" w:rsidRPr="00DF31BD">
        <w:rPr>
          <w:rStyle w:val="c1"/>
          <w:bCs/>
          <w:color w:val="000000"/>
          <w:sz w:val="28"/>
          <w:szCs w:val="28"/>
        </w:rPr>
        <w:t xml:space="preserve"> о правилах дорожного движения.</w:t>
      </w:r>
    </w:p>
    <w:p w:rsidR="00B675C5" w:rsidRPr="00DF31BD" w:rsidRDefault="00B675C5" w:rsidP="00223248">
      <w:pPr>
        <w:pStyle w:val="c0"/>
        <w:spacing w:before="0" w:beforeAutospacing="0" w:after="0" w:afterAutospacing="0" w:line="360" w:lineRule="auto"/>
        <w:rPr>
          <w:rStyle w:val="c1"/>
          <w:bCs/>
          <w:i/>
          <w:color w:val="000000"/>
          <w:sz w:val="28"/>
          <w:szCs w:val="28"/>
          <w:shd w:val="clear" w:color="auto" w:fill="FFFFFF"/>
        </w:rPr>
      </w:pPr>
      <w:r w:rsidRPr="00DF31BD">
        <w:rPr>
          <w:rStyle w:val="c1"/>
          <w:bCs/>
          <w:i/>
          <w:color w:val="000000"/>
          <w:sz w:val="28"/>
          <w:szCs w:val="28"/>
        </w:rPr>
        <w:t xml:space="preserve">Чтение </w:t>
      </w:r>
      <w:r w:rsidR="00223248">
        <w:rPr>
          <w:rStyle w:val="c1"/>
          <w:bCs/>
          <w:i/>
          <w:color w:val="000000"/>
          <w:sz w:val="28"/>
          <w:szCs w:val="28"/>
        </w:rPr>
        <w:t xml:space="preserve">книги </w:t>
      </w:r>
      <w:r w:rsidRPr="00DF31BD">
        <w:rPr>
          <w:rStyle w:val="c1"/>
          <w:bCs/>
          <w:i/>
          <w:color w:val="000000"/>
          <w:sz w:val="28"/>
          <w:szCs w:val="28"/>
        </w:rPr>
        <w:t>«Уроки светофора»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23248">
        <w:rPr>
          <w:rStyle w:val="c1"/>
          <w:bCs/>
          <w:i/>
          <w:color w:val="000000"/>
          <w:sz w:val="28"/>
          <w:szCs w:val="28"/>
          <w:shd w:val="clear" w:color="auto" w:fill="FFFFFF"/>
        </w:rPr>
        <w:t>Читает загадку</w:t>
      </w:r>
      <w:r w:rsidRPr="00DF31BD">
        <w:rPr>
          <w:bCs/>
          <w:color w:val="000000"/>
          <w:sz w:val="28"/>
          <w:szCs w:val="28"/>
        </w:rPr>
        <w:br/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Пешеходам объясняет</w:t>
      </w:r>
      <w:proofErr w:type="gramStart"/>
      <w:r w:rsidRPr="00DF31BD">
        <w:rPr>
          <w:bCs/>
          <w:color w:val="000000"/>
          <w:sz w:val="28"/>
          <w:szCs w:val="28"/>
        </w:rPr>
        <w:br/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ак дорогу перейти</w:t>
      </w:r>
      <w:r w:rsidRPr="00DF31BD">
        <w:rPr>
          <w:bCs/>
          <w:color w:val="000000"/>
          <w:sz w:val="28"/>
          <w:szCs w:val="28"/>
        </w:rPr>
        <w:br/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Он сигналы зажигает, </w:t>
      </w:r>
      <w:r w:rsidRPr="00DF31BD">
        <w:rPr>
          <w:bCs/>
          <w:color w:val="000000"/>
          <w:sz w:val="28"/>
          <w:szCs w:val="28"/>
        </w:rPr>
        <w:br/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Помогая им в пути.</w:t>
      </w:r>
    </w:p>
    <w:p w:rsidR="009343EF" w:rsidRPr="00223248" w:rsidRDefault="009343EF" w:rsidP="00223248">
      <w:pPr>
        <w:pStyle w:val="c0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23248">
        <w:rPr>
          <w:rStyle w:val="c1"/>
          <w:bCs/>
          <w:i/>
          <w:color w:val="000000"/>
          <w:sz w:val="28"/>
          <w:szCs w:val="28"/>
        </w:rPr>
        <w:t>Отвечают дети (светофор</w:t>
      </w:r>
      <w:r w:rsidR="00B675C5" w:rsidRPr="00223248">
        <w:rPr>
          <w:rStyle w:val="c1"/>
          <w:bCs/>
          <w:i/>
          <w:color w:val="000000"/>
          <w:sz w:val="28"/>
          <w:szCs w:val="28"/>
        </w:rPr>
        <w:t>)</w:t>
      </w:r>
      <w:r w:rsidRPr="00223248">
        <w:rPr>
          <w:rStyle w:val="c1"/>
          <w:bCs/>
          <w:i/>
          <w:color w:val="000000"/>
          <w:sz w:val="28"/>
          <w:szCs w:val="28"/>
        </w:rPr>
        <w:t>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Правильно.   Э</w:t>
      </w:r>
      <w:r w:rsidRPr="00DF31BD">
        <w:rPr>
          <w:rStyle w:val="c1"/>
          <w:bCs/>
          <w:color w:val="000000"/>
          <w:sz w:val="28"/>
          <w:szCs w:val="28"/>
          <w:shd w:val="clear" w:color="auto" w:fill="FFFFFF"/>
        </w:rPr>
        <w:t>то светофор.</w:t>
      </w:r>
    </w:p>
    <w:p w:rsidR="00310308" w:rsidRDefault="00B675C5" w:rsidP="0022324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F31BD">
        <w:rPr>
          <w:sz w:val="28"/>
          <w:szCs w:val="28"/>
        </w:rPr>
        <w:t xml:space="preserve">А сейчас мы с вами отправимся в интересное путешествие, на веселую полянку, где можно играть и веселиться. Ребята, а вам хочется отправиться в путешествие? </w:t>
      </w:r>
      <w:r w:rsidRPr="00DF31BD">
        <w:rPr>
          <w:i/>
          <w:sz w:val="28"/>
          <w:szCs w:val="28"/>
        </w:rPr>
        <w:t xml:space="preserve">(Да) </w:t>
      </w:r>
      <w:r w:rsidRPr="00DF31BD">
        <w:rPr>
          <w:sz w:val="28"/>
          <w:szCs w:val="28"/>
        </w:rPr>
        <w:t xml:space="preserve">ребята, а на чем мы поедем? </w:t>
      </w:r>
      <w:r w:rsidRPr="00DF31BD">
        <w:rPr>
          <w:i/>
          <w:sz w:val="28"/>
          <w:szCs w:val="28"/>
        </w:rPr>
        <w:t>(на машине)</w:t>
      </w:r>
      <w:r w:rsidRPr="00DF31BD">
        <w:rPr>
          <w:sz w:val="28"/>
          <w:szCs w:val="28"/>
        </w:rPr>
        <w:t xml:space="preserve"> А как мы поедем нас ведь много? </w:t>
      </w:r>
      <w:r w:rsidRPr="00DF31BD">
        <w:rPr>
          <w:i/>
          <w:sz w:val="28"/>
          <w:szCs w:val="28"/>
        </w:rPr>
        <w:t>(</w:t>
      </w:r>
      <w:r w:rsidR="00DF31BD" w:rsidRPr="00DF31BD">
        <w:rPr>
          <w:i/>
          <w:sz w:val="28"/>
          <w:szCs w:val="28"/>
        </w:rPr>
        <w:t>на</w:t>
      </w:r>
      <w:r w:rsidR="00DF31BD">
        <w:rPr>
          <w:sz w:val="28"/>
          <w:szCs w:val="28"/>
        </w:rPr>
        <w:t xml:space="preserve"> </w:t>
      </w:r>
      <w:r w:rsidR="00DF31BD" w:rsidRPr="00DF31BD">
        <w:rPr>
          <w:i/>
          <w:sz w:val="28"/>
          <w:szCs w:val="28"/>
        </w:rPr>
        <w:t>автобусе)</w:t>
      </w:r>
      <w:r w:rsidR="00DF31BD">
        <w:rPr>
          <w:sz w:val="28"/>
          <w:szCs w:val="28"/>
        </w:rPr>
        <w:t xml:space="preserve"> </w:t>
      </w:r>
      <w:r w:rsidRPr="00DF31BD">
        <w:rPr>
          <w:sz w:val="28"/>
          <w:szCs w:val="28"/>
        </w:rPr>
        <w:t xml:space="preserve"> Молодцы! А теперь садимся все в автобус и </w:t>
      </w:r>
    </w:p>
    <w:p w:rsidR="00310308" w:rsidRDefault="00310308" w:rsidP="0022324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98AAEC1" wp14:editId="385EF522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72375" cy="113347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91_html_274ff0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3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5C5" w:rsidRPr="00DF31BD" w:rsidRDefault="00B675C5" w:rsidP="00223248">
      <w:pPr>
        <w:pStyle w:val="c0"/>
        <w:spacing w:before="0" w:beforeAutospacing="0" w:after="0" w:afterAutospacing="0" w:line="360" w:lineRule="auto"/>
        <w:rPr>
          <w:rStyle w:val="c1"/>
          <w:bCs/>
          <w:sz w:val="28"/>
          <w:szCs w:val="28"/>
          <w:shd w:val="clear" w:color="auto" w:fill="FFFFFF"/>
        </w:rPr>
      </w:pPr>
      <w:r w:rsidRPr="00DF31BD">
        <w:rPr>
          <w:sz w:val="28"/>
          <w:szCs w:val="28"/>
        </w:rPr>
        <w:t>едем на полянку. В автобус заходим осторожно, друг друга не толкая; смотрим под ножки, чтобы не упасть. Ну, а теперь поехали.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DF31BD">
        <w:rPr>
          <w:rStyle w:val="c1"/>
          <w:bCs/>
          <w:i/>
          <w:color w:val="000000"/>
          <w:sz w:val="28"/>
          <w:szCs w:val="28"/>
          <w:shd w:val="clear" w:color="auto" w:fill="FFFFFF"/>
        </w:rPr>
        <w:t>Пальчиковая гимнастика «машина»</w:t>
      </w:r>
    </w:p>
    <w:p w:rsidR="009343EF" w:rsidRPr="00DF31BD" w:rsidRDefault="009343EF" w:rsidP="0022324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Заведу мою машину                    </w:t>
      </w:r>
      <w:r w:rsidRPr="00DF31BD">
        <w:rPr>
          <w:rStyle w:val="c1"/>
          <w:bCs/>
          <w:i/>
          <w:iCs/>
          <w:color w:val="000000"/>
          <w:sz w:val="28"/>
          <w:szCs w:val="28"/>
        </w:rPr>
        <w:t>«мотор»</w:t>
      </w:r>
    </w:p>
    <w:p w:rsidR="009343EF" w:rsidRPr="00DF31BD" w:rsidRDefault="009343EF" w:rsidP="0022324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- Би-би-би, налью бензину.              </w:t>
      </w:r>
      <w:r w:rsidRPr="00DF31BD">
        <w:rPr>
          <w:rStyle w:val="c1"/>
          <w:bCs/>
          <w:i/>
          <w:iCs/>
          <w:color w:val="000000"/>
          <w:sz w:val="28"/>
          <w:szCs w:val="28"/>
        </w:rPr>
        <w:t>3 хлопка, топать</w:t>
      </w:r>
    </w:p>
    <w:p w:rsidR="009343EF" w:rsidRPr="00DF31BD" w:rsidRDefault="009343EF" w:rsidP="0022324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Крепко-крепко руль держу            </w:t>
      </w:r>
      <w:r w:rsidRPr="00DF31BD">
        <w:rPr>
          <w:rStyle w:val="apple-converted-space"/>
          <w:bCs/>
          <w:color w:val="000000"/>
          <w:sz w:val="28"/>
          <w:szCs w:val="28"/>
        </w:rPr>
        <w:t> </w:t>
      </w:r>
      <w:r w:rsidRPr="00DF31BD">
        <w:rPr>
          <w:rStyle w:val="c1"/>
          <w:bCs/>
          <w:i/>
          <w:iCs/>
          <w:color w:val="000000"/>
          <w:sz w:val="28"/>
          <w:szCs w:val="28"/>
        </w:rPr>
        <w:t>«держать руль»</w:t>
      </w:r>
    </w:p>
    <w:p w:rsidR="009343EF" w:rsidRPr="00DF31BD" w:rsidRDefault="009343EF" w:rsidP="00223248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i/>
          <w:iCs/>
          <w:color w:val="000000"/>
          <w:sz w:val="28"/>
          <w:szCs w:val="28"/>
        </w:rPr>
      </w:pPr>
      <w:r w:rsidRPr="00DF31BD">
        <w:rPr>
          <w:rStyle w:val="c1"/>
          <w:bCs/>
          <w:color w:val="000000"/>
          <w:sz w:val="28"/>
          <w:szCs w:val="28"/>
        </w:rPr>
        <w:t>На педаль ногою жму</w:t>
      </w:r>
      <w:proofErr w:type="gramStart"/>
      <w:r w:rsidRPr="00DF31BD">
        <w:rPr>
          <w:rStyle w:val="c1"/>
          <w:bCs/>
          <w:color w:val="000000"/>
          <w:sz w:val="28"/>
          <w:szCs w:val="28"/>
        </w:rPr>
        <w:t>.</w:t>
      </w:r>
      <w:proofErr w:type="gramEnd"/>
      <w:r w:rsidRPr="00DF31BD">
        <w:rPr>
          <w:rStyle w:val="c1"/>
          <w:bCs/>
          <w:color w:val="000000"/>
          <w:sz w:val="28"/>
          <w:szCs w:val="28"/>
        </w:rPr>
        <w:t xml:space="preserve">                  </w:t>
      </w:r>
      <w:proofErr w:type="gramStart"/>
      <w:r w:rsidRPr="00DF31BD">
        <w:rPr>
          <w:rStyle w:val="c1"/>
          <w:bCs/>
          <w:i/>
          <w:iCs/>
          <w:color w:val="000000"/>
          <w:sz w:val="28"/>
          <w:szCs w:val="28"/>
        </w:rPr>
        <w:t>т</w:t>
      </w:r>
      <w:proofErr w:type="gramEnd"/>
      <w:r w:rsidRPr="00DF31BD">
        <w:rPr>
          <w:rStyle w:val="c1"/>
          <w:bCs/>
          <w:i/>
          <w:iCs/>
          <w:color w:val="000000"/>
          <w:sz w:val="28"/>
          <w:szCs w:val="28"/>
        </w:rPr>
        <w:t>опать правой ногой</w:t>
      </w:r>
    </w:p>
    <w:p w:rsidR="00B675C5" w:rsidRPr="00DF31BD" w:rsidRDefault="00B675C5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</w:t>
      </w:r>
      <w:r w:rsid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по пешеходному переходу прыгает Зайка. Ребята, а мы должны пропустить зайку? </w:t>
      </w:r>
      <w:r w:rsidRPr="00DF3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зайка правильно пошел по пешеходному</w:t>
      </w:r>
      <w:r w:rsid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</w:t>
      </w: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по дороге? </w:t>
      </w:r>
      <w:r w:rsidRPr="00DF3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 правильно)</w:t>
      </w: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у меня молодцы! Зайка перешел дорогу, теперь можно ехать дальше.  Давайте песенку споем: «Мы едем, едем, едем</w:t>
      </w:r>
      <w:proofErr w:type="gramStart"/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>,..»</w:t>
      </w:r>
      <w:proofErr w:type="gramEnd"/>
    </w:p>
    <w:p w:rsidR="005D01E7" w:rsidRPr="00DF31BD" w:rsidRDefault="005D01E7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мы молодцы, добрались до веселой полянки! Сейчас мы с вами превратимся </w:t>
      </w:r>
      <w:proofErr w:type="gramStart"/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</w:t>
      </w:r>
      <w:proofErr w:type="gramEnd"/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поиграем в игру «Воробушки и автомобиль»</w:t>
      </w:r>
    </w:p>
    <w:p w:rsidR="005D01E7" w:rsidRPr="00DF31BD" w:rsidRDefault="005D01E7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но перед тем как начать игру, давайте вспомним, где можно играть, а где нет. Можно ли играть на дороге, где ездят машины? </w:t>
      </w:r>
      <w:r w:rsidRPr="00DF3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(нет).</w:t>
      </w:r>
      <w:r w:rsidRPr="00DF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детской площадке под присмотром родителей? </w:t>
      </w:r>
      <w:r w:rsidRPr="00DF3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(можно)</w:t>
      </w:r>
    </w:p>
    <w:p w:rsidR="005D01E7" w:rsidRPr="00310308" w:rsidRDefault="005D01E7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</w:t>
      </w:r>
      <w:r w:rsidR="00223248" w:rsidRP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веселой полянке? </w:t>
      </w:r>
      <w:r w:rsidR="00223248" w:rsidRPr="00310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  <w:r w:rsidR="00223248" w:rsidRP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 путешествие вам тоже понравилось? </w:t>
      </w:r>
      <w:r w:rsidRPr="00310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(да) </w:t>
      </w:r>
      <w:r w:rsidRPr="0031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мы сюда приедем? </w:t>
      </w:r>
      <w:r w:rsidRPr="00310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5D01E7" w:rsidRPr="00DF31BD" w:rsidRDefault="005D01E7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D01E7" w:rsidRPr="00DF31BD" w:rsidRDefault="005D01E7" w:rsidP="0022324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</w:p>
    <w:p w:rsidR="00B675C5" w:rsidRPr="009343EF" w:rsidRDefault="00B675C5" w:rsidP="00223248">
      <w:pPr>
        <w:shd w:val="clear" w:color="auto" w:fill="FFFFFF"/>
        <w:spacing w:before="150" w:after="150" w:line="36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675C5" w:rsidRDefault="00B675C5" w:rsidP="00223248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343EF" w:rsidRDefault="009343EF" w:rsidP="00223248">
      <w:pPr>
        <w:spacing w:line="360" w:lineRule="auto"/>
      </w:pPr>
    </w:p>
    <w:sectPr w:rsidR="009343EF" w:rsidSect="0022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F"/>
    <w:rsid w:val="0000462F"/>
    <w:rsid w:val="0001599E"/>
    <w:rsid w:val="00017D81"/>
    <w:rsid w:val="00020DAE"/>
    <w:rsid w:val="00021EF8"/>
    <w:rsid w:val="000328D5"/>
    <w:rsid w:val="00041A1A"/>
    <w:rsid w:val="00056418"/>
    <w:rsid w:val="00060B0B"/>
    <w:rsid w:val="00060EF1"/>
    <w:rsid w:val="00065F7B"/>
    <w:rsid w:val="00066223"/>
    <w:rsid w:val="000700A7"/>
    <w:rsid w:val="000A1BEB"/>
    <w:rsid w:val="000B4DCD"/>
    <w:rsid w:val="000B62CC"/>
    <w:rsid w:val="000D1199"/>
    <w:rsid w:val="000D6D38"/>
    <w:rsid w:val="000E2E64"/>
    <w:rsid w:val="00102978"/>
    <w:rsid w:val="00112D03"/>
    <w:rsid w:val="00114289"/>
    <w:rsid w:val="0012308F"/>
    <w:rsid w:val="001242DB"/>
    <w:rsid w:val="00142C60"/>
    <w:rsid w:val="00165798"/>
    <w:rsid w:val="00170497"/>
    <w:rsid w:val="00190C6E"/>
    <w:rsid w:val="001A0048"/>
    <w:rsid w:val="001B1361"/>
    <w:rsid w:val="001B4D15"/>
    <w:rsid w:val="001C470C"/>
    <w:rsid w:val="001D11DB"/>
    <w:rsid w:val="001F3270"/>
    <w:rsid w:val="00207DBA"/>
    <w:rsid w:val="0021433E"/>
    <w:rsid w:val="00223248"/>
    <w:rsid w:val="00232C62"/>
    <w:rsid w:val="00232F70"/>
    <w:rsid w:val="0023301D"/>
    <w:rsid w:val="0024797A"/>
    <w:rsid w:val="00256220"/>
    <w:rsid w:val="002620CF"/>
    <w:rsid w:val="002637CF"/>
    <w:rsid w:val="00280223"/>
    <w:rsid w:val="00285F5F"/>
    <w:rsid w:val="00287947"/>
    <w:rsid w:val="00294D00"/>
    <w:rsid w:val="002B2222"/>
    <w:rsid w:val="002B2E4B"/>
    <w:rsid w:val="002B786A"/>
    <w:rsid w:val="002C399C"/>
    <w:rsid w:val="002C4433"/>
    <w:rsid w:val="002D206C"/>
    <w:rsid w:val="002D2DC4"/>
    <w:rsid w:val="002D5097"/>
    <w:rsid w:val="002D5B94"/>
    <w:rsid w:val="002E4A26"/>
    <w:rsid w:val="002E54EC"/>
    <w:rsid w:val="002F429C"/>
    <w:rsid w:val="002F611D"/>
    <w:rsid w:val="00310308"/>
    <w:rsid w:val="00312AAA"/>
    <w:rsid w:val="00312B67"/>
    <w:rsid w:val="00330189"/>
    <w:rsid w:val="00345CB7"/>
    <w:rsid w:val="00346A66"/>
    <w:rsid w:val="00350FC4"/>
    <w:rsid w:val="003543C3"/>
    <w:rsid w:val="00360212"/>
    <w:rsid w:val="00366604"/>
    <w:rsid w:val="0037344F"/>
    <w:rsid w:val="00384B8A"/>
    <w:rsid w:val="00385B9F"/>
    <w:rsid w:val="00392EC1"/>
    <w:rsid w:val="003A6539"/>
    <w:rsid w:val="003D3A6F"/>
    <w:rsid w:val="003F2A60"/>
    <w:rsid w:val="003F763C"/>
    <w:rsid w:val="0042448C"/>
    <w:rsid w:val="00424953"/>
    <w:rsid w:val="004260D3"/>
    <w:rsid w:val="004464EA"/>
    <w:rsid w:val="00446AFE"/>
    <w:rsid w:val="00464E4D"/>
    <w:rsid w:val="00475C55"/>
    <w:rsid w:val="00477899"/>
    <w:rsid w:val="00486C18"/>
    <w:rsid w:val="004A3308"/>
    <w:rsid w:val="004A3390"/>
    <w:rsid w:val="004C2257"/>
    <w:rsid w:val="004C390E"/>
    <w:rsid w:val="004E6C02"/>
    <w:rsid w:val="00526F80"/>
    <w:rsid w:val="005424C9"/>
    <w:rsid w:val="00561B06"/>
    <w:rsid w:val="005668B8"/>
    <w:rsid w:val="00572F86"/>
    <w:rsid w:val="005746B6"/>
    <w:rsid w:val="005841CE"/>
    <w:rsid w:val="0058704B"/>
    <w:rsid w:val="0059623E"/>
    <w:rsid w:val="005A0604"/>
    <w:rsid w:val="005A7FBE"/>
    <w:rsid w:val="005B1288"/>
    <w:rsid w:val="005B1AD8"/>
    <w:rsid w:val="005B32F6"/>
    <w:rsid w:val="005C42E7"/>
    <w:rsid w:val="005C527F"/>
    <w:rsid w:val="005D01E7"/>
    <w:rsid w:val="005F0F32"/>
    <w:rsid w:val="006051B1"/>
    <w:rsid w:val="00616735"/>
    <w:rsid w:val="0062049C"/>
    <w:rsid w:val="006252E5"/>
    <w:rsid w:val="006448C6"/>
    <w:rsid w:val="00653A9C"/>
    <w:rsid w:val="00661981"/>
    <w:rsid w:val="0068442F"/>
    <w:rsid w:val="006A7D0D"/>
    <w:rsid w:val="006B26D5"/>
    <w:rsid w:val="006B2EE5"/>
    <w:rsid w:val="006C00DD"/>
    <w:rsid w:val="006C4984"/>
    <w:rsid w:val="006C53C0"/>
    <w:rsid w:val="006D61C4"/>
    <w:rsid w:val="006E58AD"/>
    <w:rsid w:val="006F47FE"/>
    <w:rsid w:val="00732D81"/>
    <w:rsid w:val="0074153C"/>
    <w:rsid w:val="00767F37"/>
    <w:rsid w:val="00777AE0"/>
    <w:rsid w:val="00782FF8"/>
    <w:rsid w:val="00793B74"/>
    <w:rsid w:val="00794AF2"/>
    <w:rsid w:val="00795D12"/>
    <w:rsid w:val="007A1C74"/>
    <w:rsid w:val="007B169B"/>
    <w:rsid w:val="007B2E51"/>
    <w:rsid w:val="007B5FAC"/>
    <w:rsid w:val="007B6FA3"/>
    <w:rsid w:val="007C717A"/>
    <w:rsid w:val="007C74C2"/>
    <w:rsid w:val="007D0A8D"/>
    <w:rsid w:val="007D69F2"/>
    <w:rsid w:val="007D7EC3"/>
    <w:rsid w:val="007F1856"/>
    <w:rsid w:val="00800951"/>
    <w:rsid w:val="008200F9"/>
    <w:rsid w:val="008276F7"/>
    <w:rsid w:val="00833F50"/>
    <w:rsid w:val="00836207"/>
    <w:rsid w:val="008528E5"/>
    <w:rsid w:val="00852D84"/>
    <w:rsid w:val="00864FDA"/>
    <w:rsid w:val="00894457"/>
    <w:rsid w:val="00896B30"/>
    <w:rsid w:val="008A2067"/>
    <w:rsid w:val="008A5A67"/>
    <w:rsid w:val="008B1CA1"/>
    <w:rsid w:val="008B58E3"/>
    <w:rsid w:val="008B6D4E"/>
    <w:rsid w:val="008D387F"/>
    <w:rsid w:val="008D6E12"/>
    <w:rsid w:val="008E0367"/>
    <w:rsid w:val="008E7A4F"/>
    <w:rsid w:val="008F038E"/>
    <w:rsid w:val="008F75A4"/>
    <w:rsid w:val="00900A61"/>
    <w:rsid w:val="00911701"/>
    <w:rsid w:val="00923619"/>
    <w:rsid w:val="009332D2"/>
    <w:rsid w:val="009343EF"/>
    <w:rsid w:val="009354A0"/>
    <w:rsid w:val="0094702F"/>
    <w:rsid w:val="00956A57"/>
    <w:rsid w:val="0096281F"/>
    <w:rsid w:val="009646C0"/>
    <w:rsid w:val="00981943"/>
    <w:rsid w:val="009912F4"/>
    <w:rsid w:val="009C6F1F"/>
    <w:rsid w:val="009D28ED"/>
    <w:rsid w:val="009D3363"/>
    <w:rsid w:val="009D6713"/>
    <w:rsid w:val="009E6270"/>
    <w:rsid w:val="009F4E48"/>
    <w:rsid w:val="009F7384"/>
    <w:rsid w:val="00A11BA1"/>
    <w:rsid w:val="00A1411A"/>
    <w:rsid w:val="00A341F4"/>
    <w:rsid w:val="00A50868"/>
    <w:rsid w:val="00A61D24"/>
    <w:rsid w:val="00A70DF5"/>
    <w:rsid w:val="00A72C7B"/>
    <w:rsid w:val="00A759D8"/>
    <w:rsid w:val="00A80CF2"/>
    <w:rsid w:val="00A84239"/>
    <w:rsid w:val="00A84E21"/>
    <w:rsid w:val="00A90C34"/>
    <w:rsid w:val="00AA2597"/>
    <w:rsid w:val="00AC477C"/>
    <w:rsid w:val="00AE0116"/>
    <w:rsid w:val="00AE2357"/>
    <w:rsid w:val="00AE34F8"/>
    <w:rsid w:val="00AF71C7"/>
    <w:rsid w:val="00B0136D"/>
    <w:rsid w:val="00B01755"/>
    <w:rsid w:val="00B20864"/>
    <w:rsid w:val="00B2696F"/>
    <w:rsid w:val="00B313E6"/>
    <w:rsid w:val="00B40E53"/>
    <w:rsid w:val="00B47177"/>
    <w:rsid w:val="00B52069"/>
    <w:rsid w:val="00B53B7B"/>
    <w:rsid w:val="00B613BA"/>
    <w:rsid w:val="00B675C5"/>
    <w:rsid w:val="00B74C5F"/>
    <w:rsid w:val="00B75CA0"/>
    <w:rsid w:val="00B803A5"/>
    <w:rsid w:val="00B81BEE"/>
    <w:rsid w:val="00BA37FE"/>
    <w:rsid w:val="00BC5A66"/>
    <w:rsid w:val="00BD1102"/>
    <w:rsid w:val="00BD2750"/>
    <w:rsid w:val="00BD2BA3"/>
    <w:rsid w:val="00BD426D"/>
    <w:rsid w:val="00BE1188"/>
    <w:rsid w:val="00C15A3A"/>
    <w:rsid w:val="00C16B92"/>
    <w:rsid w:val="00C250F0"/>
    <w:rsid w:val="00C26172"/>
    <w:rsid w:val="00C41A7D"/>
    <w:rsid w:val="00C47EB7"/>
    <w:rsid w:val="00C5740F"/>
    <w:rsid w:val="00C6515F"/>
    <w:rsid w:val="00C71CC0"/>
    <w:rsid w:val="00C76096"/>
    <w:rsid w:val="00C763B4"/>
    <w:rsid w:val="00C777A1"/>
    <w:rsid w:val="00C82C15"/>
    <w:rsid w:val="00C84241"/>
    <w:rsid w:val="00C845F2"/>
    <w:rsid w:val="00C920DA"/>
    <w:rsid w:val="00CB0468"/>
    <w:rsid w:val="00CB5B3D"/>
    <w:rsid w:val="00CD1DA3"/>
    <w:rsid w:val="00CD21CA"/>
    <w:rsid w:val="00CD387B"/>
    <w:rsid w:val="00CE4693"/>
    <w:rsid w:val="00CE5B76"/>
    <w:rsid w:val="00CF06B5"/>
    <w:rsid w:val="00D016FF"/>
    <w:rsid w:val="00D10ACC"/>
    <w:rsid w:val="00D1173A"/>
    <w:rsid w:val="00D17496"/>
    <w:rsid w:val="00D35830"/>
    <w:rsid w:val="00D4622E"/>
    <w:rsid w:val="00D46A7C"/>
    <w:rsid w:val="00D53913"/>
    <w:rsid w:val="00D57942"/>
    <w:rsid w:val="00D62176"/>
    <w:rsid w:val="00D62337"/>
    <w:rsid w:val="00D67EB5"/>
    <w:rsid w:val="00DB29DA"/>
    <w:rsid w:val="00DD0989"/>
    <w:rsid w:val="00DE6314"/>
    <w:rsid w:val="00DF31BD"/>
    <w:rsid w:val="00DF66A1"/>
    <w:rsid w:val="00E14ED1"/>
    <w:rsid w:val="00E405B8"/>
    <w:rsid w:val="00E45B5F"/>
    <w:rsid w:val="00E55115"/>
    <w:rsid w:val="00E63BBC"/>
    <w:rsid w:val="00E66B70"/>
    <w:rsid w:val="00E8221E"/>
    <w:rsid w:val="00E852AB"/>
    <w:rsid w:val="00E8574A"/>
    <w:rsid w:val="00EB2D48"/>
    <w:rsid w:val="00EB558A"/>
    <w:rsid w:val="00EB7BB5"/>
    <w:rsid w:val="00EC4DAA"/>
    <w:rsid w:val="00ED536B"/>
    <w:rsid w:val="00ED5624"/>
    <w:rsid w:val="00F10FE9"/>
    <w:rsid w:val="00F1123A"/>
    <w:rsid w:val="00F1259D"/>
    <w:rsid w:val="00F14FB8"/>
    <w:rsid w:val="00F154A6"/>
    <w:rsid w:val="00F33422"/>
    <w:rsid w:val="00F34876"/>
    <w:rsid w:val="00F35280"/>
    <w:rsid w:val="00F42637"/>
    <w:rsid w:val="00F533A5"/>
    <w:rsid w:val="00F559FD"/>
    <w:rsid w:val="00F7111C"/>
    <w:rsid w:val="00F75F65"/>
    <w:rsid w:val="00F86D0F"/>
    <w:rsid w:val="00F92B49"/>
    <w:rsid w:val="00F94B0E"/>
    <w:rsid w:val="00FB7650"/>
    <w:rsid w:val="00FC0F94"/>
    <w:rsid w:val="00FC73B2"/>
    <w:rsid w:val="00FE22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3EF"/>
  </w:style>
  <w:style w:type="character" w:styleId="a3">
    <w:name w:val="Hyperlink"/>
    <w:basedOn w:val="a0"/>
    <w:uiPriority w:val="99"/>
    <w:semiHidden/>
    <w:unhideWhenUsed/>
    <w:rsid w:val="009343EF"/>
    <w:rPr>
      <w:color w:val="0000FF"/>
      <w:u w:val="single"/>
    </w:rPr>
  </w:style>
  <w:style w:type="paragraph" w:customStyle="1" w:styleId="c6">
    <w:name w:val="c6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3EF"/>
  </w:style>
  <w:style w:type="paragraph" w:customStyle="1" w:styleId="c3">
    <w:name w:val="c3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3EF"/>
  </w:style>
  <w:style w:type="character" w:styleId="a3">
    <w:name w:val="Hyperlink"/>
    <w:basedOn w:val="a0"/>
    <w:uiPriority w:val="99"/>
    <w:semiHidden/>
    <w:unhideWhenUsed/>
    <w:rsid w:val="009343EF"/>
    <w:rPr>
      <w:color w:val="0000FF"/>
      <w:u w:val="single"/>
    </w:rPr>
  </w:style>
  <w:style w:type="paragraph" w:customStyle="1" w:styleId="c6">
    <w:name w:val="c6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3EF"/>
  </w:style>
  <w:style w:type="paragraph" w:customStyle="1" w:styleId="c3">
    <w:name w:val="c3"/>
    <w:basedOn w:val="a"/>
    <w:rsid w:val="0093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apruo.ru%2Fdoshkolnoe-obrazovanie%2Fzanyatiya-s-doshkollnikami%2F282-didakticheskie-igri-dlya-detskogo-sada-po-teme-priroda-1.html&amp;sa=D&amp;sntz=1&amp;usg=AFQjCNFwG4PQuKOMvG2gpyNA54ThomIJG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2016-02-06T08:09:00Z</cp:lastPrinted>
  <dcterms:created xsi:type="dcterms:W3CDTF">2016-02-05T12:37:00Z</dcterms:created>
  <dcterms:modified xsi:type="dcterms:W3CDTF">2016-02-09T14:05:00Z</dcterms:modified>
</cp:coreProperties>
</file>